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31 января 2007 г. N 8871</w:t>
      </w:r>
    </w:p>
    <w:p w:rsidR="00F55ECB" w:rsidRDefault="00F55E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2007 г. N 1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ИЗДЕЛИЙ МЕДИЦИНСКОГО НАЗНАЧЕНИЯ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СПЕЦИАЛИЗИРОВАННЫХ ПРОДУКТОВ ЛЕЧЕБНОГО ПИТАНИЯ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ДЕТЕЙ-ИНВАЛИДОВ, ОТПУСКАЕМЫХ ПО РЕЦЕПТАМ ВРАЧА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(ФЕЛЬДШЕРА) ПРИ ОКАЗАНИИ </w:t>
      </w:r>
      <w:proofErr w:type="gramStart"/>
      <w:r>
        <w:rPr>
          <w:rFonts w:ascii="Calibri" w:hAnsi="Calibri" w:cs="Calibri"/>
          <w:b/>
          <w:bCs/>
        </w:rPr>
        <w:t>ДОПОЛНИТЕЛЬНОЙ</w:t>
      </w:r>
      <w:proofErr w:type="gramEnd"/>
      <w:r>
        <w:rPr>
          <w:rFonts w:ascii="Calibri" w:hAnsi="Calibri" w:cs="Calibri"/>
          <w:b/>
          <w:bCs/>
        </w:rPr>
        <w:t xml:space="preserve"> БЕСПЛАТНОЙ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ОТДЕЛЬНЫМ КАТЕГОРИЯМ ГРАЖДАН,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ПРАВО НА ПОЛУЧЕНИЕ ГОСУДАРСТВЕННОЙ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ПОМОЩИ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04.03.2008 N 104н)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4945) в целях обеспечения граждан, имеющих право на получение государственной социальной помощи в виде набора социальных услуг, необходимыми изделиями медицинского назначения и специализированными продуктами лечебного питания для детей-инвалидов при оказании дополнительной бесплатной медицинской помощи приказываю: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согласно приложению.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2007 г. N 1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ПЕРЕЧЕНЬ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ИЗДЕЛИЙ МЕДИЦИНСКОГО НАЗНАЧЕНИЯ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СПЕЦИАЛИЗИРОВАННЫХ ПРОДУКТОВ ЛЕЧЕБНОГО ПИТАНИЯ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ДЕТЕЙ-ИНВАЛИДОВ, ОТПУСКАЕМЫХ ПО РЕЦЕПТАМ ВРАЧА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(ФЕЛЬДШЕРА) ПРИ ОКАЗАНИИ </w:t>
      </w:r>
      <w:proofErr w:type="gramStart"/>
      <w:r>
        <w:rPr>
          <w:rFonts w:ascii="Calibri" w:hAnsi="Calibri" w:cs="Calibri"/>
          <w:b/>
          <w:bCs/>
        </w:rPr>
        <w:t>ДОПОЛНИТЕЛЬНОЙ</w:t>
      </w:r>
      <w:proofErr w:type="gramEnd"/>
      <w:r>
        <w:rPr>
          <w:rFonts w:ascii="Calibri" w:hAnsi="Calibri" w:cs="Calibri"/>
          <w:b/>
          <w:bCs/>
        </w:rPr>
        <w:t xml:space="preserve"> БЕСПЛАТНОЙ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ОТДЕЛЬНЫМ КАТЕГОРИЯМ ГРАЖДАН,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ИМЕЮЩИМ</w:t>
      </w:r>
      <w:proofErr w:type="gramEnd"/>
      <w:r>
        <w:rPr>
          <w:rFonts w:ascii="Calibri" w:hAnsi="Calibri" w:cs="Calibri"/>
          <w:b/>
          <w:bCs/>
        </w:rPr>
        <w:t xml:space="preserve"> ПРАВО НА ПОЛУЧЕНИЕ ГОСУДАРСТВЕННОЙ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СОЦИАЛЬНОЙ ПОМОЩИ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04.03.2008 N 104н)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Изделия медицинского назначения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ECB" w:rsidRDefault="00F55E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Иглы инсулиновые</w:t>
      </w:r>
    </w:p>
    <w:p w:rsidR="00F55ECB" w:rsidRDefault="00F55E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55ECB" w:rsidRDefault="00F55E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Тест-полоски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для определения</w:t>
      </w:r>
    </w:p>
    <w:p w:rsidR="00F55ECB" w:rsidRDefault="00F55E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содержания глюкозы в крови</w:t>
      </w:r>
    </w:p>
    <w:p w:rsidR="00F55ECB" w:rsidRDefault="00F55EC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55ECB" w:rsidRDefault="00F55E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Шприц-ручка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Специализированные продукты лечебного питания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детей-инвалидов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04.03.2008 N 104н)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Специализированные продукты лечебного питания, без </w:t>
      </w:r>
      <w:proofErr w:type="spellStart"/>
      <w:r>
        <w:rPr>
          <w:rFonts w:ascii="Calibri" w:hAnsi="Calibri" w:cs="Calibri"/>
        </w:rPr>
        <w:t>фенилаланина</w:t>
      </w:r>
      <w:proofErr w:type="spellEnd"/>
      <w:r>
        <w:rPr>
          <w:rFonts w:ascii="Calibri" w:hAnsi="Calibri" w:cs="Calibri"/>
        </w:rPr>
        <w:t xml:space="preserve">, для детей-инвалидов, страдающих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>, согласно возрастным нормам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Специализированные продукты лечебного питания, без лактозы и галактозы, для детей-инвалидов, страдающих </w:t>
      </w:r>
      <w:proofErr w:type="spellStart"/>
      <w:r>
        <w:rPr>
          <w:rFonts w:ascii="Calibri" w:hAnsi="Calibri" w:cs="Calibri"/>
        </w:rPr>
        <w:t>галактоземией</w:t>
      </w:r>
      <w:proofErr w:type="spellEnd"/>
      <w:r>
        <w:rPr>
          <w:rFonts w:ascii="Calibri" w:hAnsi="Calibri" w:cs="Calibri"/>
        </w:rPr>
        <w:t>, согласно возрастным нормам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Специализированные продукты лечебного питания, без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, для детей-инвалидов, страдающих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>, согласно возрастным нормам</w:t>
      </w: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ECB" w:rsidRDefault="00F55E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0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ECB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5A31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25D82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3E16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55ECB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E1261C6A6F6DB23D779E5723D01174E863AAA5C2524F0A2C1F16221577726F4F7D5ACAA539C2r91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1261C6A6F6DB23D779E5723D01174E863AAA5C2524F0A2C1F16221577726F4F7D5ACAA539C3r916E" TargetMode="External"/><Relationship Id="rId5" Type="http://schemas.openxmlformats.org/officeDocument/2006/relationships/hyperlink" Target="consultantplus://offline/ref=8BE1261C6A6F6DB23D779E5723D01174EE63ABACC85C120024461A2012782D78483456CDrA12E" TargetMode="External"/><Relationship Id="rId4" Type="http://schemas.openxmlformats.org/officeDocument/2006/relationships/hyperlink" Target="consultantplus://offline/ref=8BE1261C6A6F6DB23D779E5723D01174E863AAA5C2524F0A2C1F16221577726F4F7D5ACAA539C3r91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2</cp:revision>
  <dcterms:created xsi:type="dcterms:W3CDTF">2014-01-30T05:05:00Z</dcterms:created>
  <dcterms:modified xsi:type="dcterms:W3CDTF">2014-01-30T05:05:00Z</dcterms:modified>
</cp:coreProperties>
</file>